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1F3D7" w14:textId="77777777" w:rsidR="001502B6" w:rsidRDefault="005A5DF0" w:rsidP="001502B6">
      <w:pPr>
        <w:pStyle w:val="Nagwek3"/>
        <w:shd w:val="clear" w:color="auto" w:fill="FFFFFF"/>
        <w:spacing w:before="0" w:beforeAutospacing="0" w:after="144" w:afterAutospacing="0"/>
        <w:jc w:val="center"/>
        <w:textAlignment w:val="baseline"/>
        <w:rPr>
          <w:rFonts w:ascii="Arial" w:hAnsi="Arial" w:cs="Arial"/>
          <w:color w:val="1B1B1B"/>
          <w:sz w:val="24"/>
          <w:szCs w:val="39"/>
        </w:rPr>
      </w:pPr>
      <w:r w:rsidRPr="005A5DF0">
        <w:rPr>
          <w:rFonts w:ascii="Arial" w:hAnsi="Arial" w:cs="Arial"/>
          <w:color w:val="1B1B1B"/>
          <w:sz w:val="24"/>
          <w:szCs w:val="39"/>
        </w:rPr>
        <w:t>Klauzula informacyjna</w:t>
      </w:r>
      <w:bookmarkStart w:id="0" w:name="_GoBack"/>
      <w:bookmarkEnd w:id="0"/>
      <w:r w:rsidRPr="005A5DF0">
        <w:rPr>
          <w:rFonts w:ascii="Arial" w:hAnsi="Arial" w:cs="Arial"/>
          <w:color w:val="1B1B1B"/>
          <w:sz w:val="24"/>
          <w:szCs w:val="39"/>
        </w:rPr>
        <w:t xml:space="preserve"> dotycząca przetwarzania danych osobowych w MSWiA</w:t>
      </w:r>
    </w:p>
    <w:p w14:paraId="379BDAE4" w14:textId="4989C77A" w:rsidR="001502B6" w:rsidRDefault="001502B6" w:rsidP="00414E11">
      <w:pPr>
        <w:pStyle w:val="Nagwek3"/>
        <w:shd w:val="clear" w:color="auto" w:fill="FFFFFF"/>
        <w:spacing w:before="0" w:beforeAutospacing="0" w:after="144" w:afterAutospacing="0"/>
        <w:jc w:val="center"/>
        <w:textAlignment w:val="baseline"/>
        <w:rPr>
          <w:rFonts w:ascii="Arial" w:hAnsi="Arial" w:cs="Arial"/>
          <w:color w:val="1B1B1B"/>
          <w:sz w:val="20"/>
          <w:szCs w:val="39"/>
        </w:rPr>
      </w:pPr>
      <w:r w:rsidRPr="001502B6">
        <w:rPr>
          <w:rFonts w:ascii="Arial" w:hAnsi="Arial" w:cs="Arial"/>
          <w:color w:val="1B1B1B"/>
          <w:sz w:val="20"/>
          <w:szCs w:val="39"/>
        </w:rPr>
        <w:t xml:space="preserve">(na potrzeby przeprowadzenia krajowych eliminacji w celu wyboru projektu </w:t>
      </w:r>
      <w:r w:rsidRPr="001502B6">
        <w:rPr>
          <w:rFonts w:ascii="Arial" w:hAnsi="Arial" w:cs="Arial"/>
          <w:color w:val="1B1B1B"/>
          <w:sz w:val="20"/>
          <w:szCs w:val="39"/>
        </w:rPr>
        <w:br/>
        <w:t>do udziału w konkursie „Europejskiej Nagrody w Dziedzinie Zapobiegania Przestępczości”)</w:t>
      </w:r>
    </w:p>
    <w:p w14:paraId="45B68164" w14:textId="77777777" w:rsidR="00414E11" w:rsidRPr="00414E11" w:rsidRDefault="00414E11" w:rsidP="00414E11">
      <w:pPr>
        <w:pStyle w:val="Nagwek3"/>
        <w:shd w:val="clear" w:color="auto" w:fill="FFFFFF"/>
        <w:spacing w:before="0" w:beforeAutospacing="0" w:after="144" w:afterAutospacing="0"/>
        <w:jc w:val="center"/>
        <w:textAlignment w:val="baseline"/>
        <w:rPr>
          <w:rFonts w:ascii="Arial" w:hAnsi="Arial" w:cs="Arial"/>
          <w:color w:val="1B1B1B"/>
          <w:sz w:val="20"/>
          <w:szCs w:val="39"/>
        </w:rPr>
      </w:pPr>
    </w:p>
    <w:p w14:paraId="71293205" w14:textId="77777777" w:rsidR="009A1097" w:rsidRPr="009A1097" w:rsidRDefault="005A5DF0" w:rsidP="009A1097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 xml:space="preserve">Administratorem Pani/Pana danych osobowych jest Minister Spraw Wewnętrznych i Administracji (MSWiA) z siedzibą w Warszawie, przy ul. S. Batorego 5, kod pocztowy: 02-591. </w:t>
      </w: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9A1097" w14:paraId="081412EB" w14:textId="77777777" w:rsidTr="009A1097">
        <w:trPr>
          <w:trHeight w:val="200"/>
        </w:trPr>
        <w:tc>
          <w:tcPr>
            <w:tcW w:w="9322" w:type="dxa"/>
          </w:tcPr>
          <w:p w14:paraId="5470D7CF" w14:textId="77777777" w:rsidR="009A1097" w:rsidRDefault="00535B12" w:rsidP="009A1097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Z administratorem</w:t>
            </w:r>
            <w:r w:rsidR="009A1097" w:rsidRP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 można skontaktować się pisemnie na adres siedziby MSWiA </w:t>
            </w:r>
            <w:r w:rsid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oraz </w:t>
            </w:r>
            <w:r w:rsidR="009A1097" w:rsidRP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 xml:space="preserve">telefonicznie </w:t>
            </w:r>
            <w:r w:rsid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br/>
            </w:r>
            <w:r w:rsidR="009A1097" w:rsidRP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+ 47 72 839 48</w:t>
            </w:r>
            <w:r w:rsidR="009A1097">
              <w:rPr>
                <w:rFonts w:ascii="Arial" w:eastAsia="Times New Roman" w:hAnsi="Arial" w:cs="Arial"/>
                <w:color w:val="1B1B1B"/>
                <w:sz w:val="20"/>
                <w:szCs w:val="20"/>
                <w:lang w:eastAsia="pl-PL"/>
              </w:rPr>
              <w:t>.</w:t>
            </w:r>
            <w:r w:rsidR="009A1097">
              <w:rPr>
                <w:sz w:val="18"/>
                <w:szCs w:val="18"/>
              </w:rPr>
              <w:t xml:space="preserve"> </w:t>
            </w:r>
          </w:p>
        </w:tc>
      </w:tr>
    </w:tbl>
    <w:p w14:paraId="0526785F" w14:textId="77777777" w:rsidR="009A1097" w:rsidRDefault="009A1097" w:rsidP="005A5DF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2FE4946D" w14:textId="77777777" w:rsidR="005A5DF0" w:rsidRPr="005A5DF0" w:rsidRDefault="004C2435" w:rsidP="005A5DF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>
        <w:rPr>
          <w:rFonts w:ascii="Arial" w:hAnsi="Arial" w:cs="Arial"/>
          <w:color w:val="1B1B1B"/>
          <w:sz w:val="20"/>
          <w:szCs w:val="20"/>
        </w:rPr>
        <w:t>Administrator</w:t>
      </w:r>
      <w:r w:rsidR="005A5DF0" w:rsidRPr="005A5DF0">
        <w:rPr>
          <w:rFonts w:ascii="Arial" w:hAnsi="Arial" w:cs="Arial"/>
          <w:color w:val="1B1B1B"/>
          <w:sz w:val="20"/>
          <w:szCs w:val="20"/>
        </w:rPr>
        <w:t xml:space="preserve"> wyznaczył inspektora ochrony danych, z którym może Pani/Pan skontaktować się poprzez e-mail: </w:t>
      </w:r>
      <w:hyperlink r:id="rId8" w:history="1">
        <w:r w:rsidR="005A5DF0" w:rsidRPr="005A5DF0">
          <w:rPr>
            <w:rStyle w:val="Hipercze"/>
            <w:rFonts w:ascii="Arial" w:hAnsi="Arial" w:cs="Arial"/>
            <w:color w:val="0052A5"/>
            <w:sz w:val="20"/>
            <w:szCs w:val="20"/>
          </w:rPr>
          <w:t>iod@mswia.gov.pl</w:t>
        </w:r>
      </w:hyperlink>
      <w:r w:rsidR="005A5DF0" w:rsidRPr="005A5DF0">
        <w:rPr>
          <w:rFonts w:ascii="Arial" w:hAnsi="Arial" w:cs="Arial"/>
          <w:color w:val="1B1B1B"/>
          <w:sz w:val="20"/>
          <w:szCs w:val="20"/>
        </w:rPr>
        <w:t xml:space="preserve">. Z inspektorem ochrony danych można kontaktować się we wszystkich sprawach dotyczących przetwarzania danych osobowych oraz korzystania z praw związanych </w:t>
      </w:r>
      <w:r>
        <w:rPr>
          <w:rFonts w:ascii="Arial" w:hAnsi="Arial" w:cs="Arial"/>
          <w:color w:val="1B1B1B"/>
          <w:sz w:val="20"/>
          <w:szCs w:val="20"/>
        </w:rPr>
        <w:br/>
      </w:r>
      <w:r w:rsidR="005A5DF0" w:rsidRPr="005A5DF0">
        <w:rPr>
          <w:rFonts w:ascii="Arial" w:hAnsi="Arial" w:cs="Arial"/>
          <w:color w:val="1B1B1B"/>
          <w:sz w:val="20"/>
          <w:szCs w:val="20"/>
        </w:rPr>
        <w:t>z przetwarzaniem danych.</w:t>
      </w:r>
    </w:p>
    <w:p w14:paraId="6F1EF11D" w14:textId="77777777" w:rsid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1114C55F" w14:textId="77777777" w:rsid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</w:rPr>
      </w:pPr>
      <w:r w:rsidRPr="005A5DF0">
        <w:rPr>
          <w:rFonts w:ascii="Arial" w:hAnsi="Arial" w:cs="Arial"/>
          <w:color w:val="1B1B1B"/>
          <w:sz w:val="20"/>
          <w:szCs w:val="20"/>
        </w:rPr>
        <w:t>Pani/Pan</w:t>
      </w:r>
      <w:r w:rsidR="004C2435">
        <w:rPr>
          <w:rFonts w:ascii="Arial" w:hAnsi="Arial" w:cs="Arial"/>
          <w:color w:val="1B1B1B"/>
          <w:sz w:val="20"/>
          <w:szCs w:val="20"/>
        </w:rPr>
        <w:t>a dane o</w:t>
      </w:r>
      <w:r w:rsidR="001502B6">
        <w:rPr>
          <w:rFonts w:ascii="Arial" w:hAnsi="Arial" w:cs="Arial"/>
          <w:color w:val="1B1B1B"/>
          <w:sz w:val="20"/>
          <w:szCs w:val="20"/>
        </w:rPr>
        <w:t xml:space="preserve">sobowe będą przetwarzane w celu </w:t>
      </w:r>
      <w:r w:rsidR="001502B6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przeprowadzenia </w:t>
      </w:r>
      <w:r w:rsidR="004C2435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>krajowych eliminacj</w:t>
      </w:r>
      <w:r w:rsidR="001502B6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>i mających za zadanie</w:t>
      </w:r>
      <w:r w:rsidR="004C2435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 wyłonienie jednego projektu, który zostanie zgłoszony do konkursu „Europejskiej Nagrody w Dziedzinie Zapobiegania Przestępczości” (</w:t>
      </w:r>
      <w:r w:rsid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ang. - </w:t>
      </w:r>
      <w:r w:rsidR="004C2435" w:rsidRPr="001502B6">
        <w:rPr>
          <w:rFonts w:ascii="Arial" w:hAnsi="Arial" w:cs="Arial"/>
          <w:b w:val="0"/>
          <w:bCs w:val="0"/>
          <w:i/>
          <w:color w:val="1B1B1B"/>
          <w:sz w:val="20"/>
          <w:szCs w:val="20"/>
        </w:rPr>
        <w:t>ECPA – European Crime Prevention Award</w:t>
      </w:r>
      <w:r w:rsidR="004C2435" w:rsidRPr="001502B6">
        <w:rPr>
          <w:rFonts w:ascii="Arial" w:hAnsi="Arial" w:cs="Arial"/>
          <w:b w:val="0"/>
          <w:bCs w:val="0"/>
          <w:color w:val="1B1B1B"/>
          <w:sz w:val="20"/>
          <w:szCs w:val="20"/>
        </w:rPr>
        <w:t>)</w:t>
      </w:r>
      <w:r w:rsid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, </w:t>
      </w:r>
      <w:r w:rsidR="00DE762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a także zgłoszenia do konkursu (w przypadku wygrania eliminacji krajowych), </w:t>
      </w:r>
      <w:r w:rsidR="001502B6">
        <w:rPr>
          <w:rFonts w:ascii="Arial" w:hAnsi="Arial" w:cs="Arial"/>
          <w:b w:val="0"/>
          <w:bCs w:val="0"/>
          <w:color w:val="1B1B1B"/>
          <w:sz w:val="20"/>
          <w:szCs w:val="20"/>
        </w:rPr>
        <w:t xml:space="preserve">zgodnie </w:t>
      </w:r>
      <w:r w:rsidR="00DE7626">
        <w:rPr>
          <w:rFonts w:ascii="Arial" w:hAnsi="Arial" w:cs="Arial"/>
          <w:b w:val="0"/>
          <w:bCs w:val="0"/>
          <w:color w:val="1B1B1B"/>
          <w:sz w:val="20"/>
          <w:szCs w:val="20"/>
        </w:rPr>
        <w:br/>
      </w:r>
      <w:r w:rsidR="001502B6">
        <w:rPr>
          <w:rFonts w:ascii="Arial" w:hAnsi="Arial" w:cs="Arial"/>
          <w:b w:val="0"/>
          <w:bCs w:val="0"/>
          <w:color w:val="1B1B1B"/>
          <w:sz w:val="20"/>
          <w:szCs w:val="20"/>
        </w:rPr>
        <w:t>z regulaminem eliminacji krajowych, załączonym do ogłoszenia o konkursie</w:t>
      </w:r>
      <w:r w:rsidR="00DE7626">
        <w:rPr>
          <w:rFonts w:ascii="Arial" w:hAnsi="Arial" w:cs="Arial"/>
          <w:b w:val="0"/>
          <w:bCs w:val="0"/>
          <w:color w:val="1B1B1B"/>
          <w:sz w:val="20"/>
          <w:szCs w:val="20"/>
        </w:rPr>
        <w:t>.</w:t>
      </w:r>
    </w:p>
    <w:p w14:paraId="64E48D46" w14:textId="77777777" w:rsidR="001502B6" w:rsidRDefault="001502B6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2F0CA660" w14:textId="77777777" w:rsidR="005A5DF0" w:rsidRP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 xml:space="preserve">Pani/Pana dane osobowe </w:t>
      </w:r>
      <w:r w:rsidRPr="001949FE">
        <w:rPr>
          <w:rFonts w:ascii="Arial" w:hAnsi="Arial" w:cs="Arial"/>
          <w:strike/>
          <w:color w:val="1B1B1B"/>
          <w:sz w:val="20"/>
          <w:szCs w:val="20"/>
        </w:rPr>
        <w:t>będą</w:t>
      </w:r>
      <w:r w:rsidRPr="005A5DF0">
        <w:rPr>
          <w:rFonts w:ascii="Arial" w:hAnsi="Arial" w:cs="Arial"/>
          <w:color w:val="1B1B1B"/>
          <w:sz w:val="20"/>
          <w:szCs w:val="20"/>
        </w:rPr>
        <w:t>:</w:t>
      </w:r>
    </w:p>
    <w:p w14:paraId="13577297" w14:textId="53E6A16F" w:rsidR="005A5DF0" w:rsidRPr="00414E11" w:rsidRDefault="001949FE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 xml:space="preserve">będą </w:t>
      </w:r>
      <w:r w:rsidR="005A5DF0" w:rsidRPr="00414E11">
        <w:rPr>
          <w:rFonts w:ascii="Arial" w:hAnsi="Arial" w:cs="Arial"/>
          <w:sz w:val="20"/>
          <w:szCs w:val="20"/>
        </w:rPr>
        <w:t>udostępnione podmiotom upoważnionym na podstawie przepisów prawa i stosownie do obowiązujących przepisów prawa;</w:t>
      </w:r>
      <w:r w:rsidR="004C2435" w:rsidRPr="00414E11">
        <w:rPr>
          <w:rFonts w:ascii="Arial" w:hAnsi="Arial" w:cs="Arial"/>
          <w:sz w:val="20"/>
          <w:szCs w:val="20"/>
        </w:rPr>
        <w:t xml:space="preserve"> w tym – w przypadku wygranej w eliminacjach krajowych lub rekomendacji komisji konkursowej, by projekt zgłosić jako dobrą praktykę – zostaną udostępnione Sekretariatowi Europejskiej Sieci Zapobiegania Przestępczości (ang. – </w:t>
      </w:r>
      <w:r w:rsidR="004C2435" w:rsidRPr="00414E11">
        <w:rPr>
          <w:rFonts w:ascii="Arial" w:hAnsi="Arial" w:cs="Arial"/>
          <w:i/>
          <w:sz w:val="20"/>
          <w:szCs w:val="20"/>
        </w:rPr>
        <w:t>European Crime Prevention Network</w:t>
      </w:r>
      <w:r w:rsidR="004C2435" w:rsidRPr="00414E11">
        <w:rPr>
          <w:rFonts w:ascii="Arial" w:hAnsi="Arial" w:cs="Arial"/>
          <w:sz w:val="20"/>
          <w:szCs w:val="20"/>
        </w:rPr>
        <w:t xml:space="preserve">) oraz Ministerstwu Sprawiedliwości, Spraw Wewnętrznych i Migracji Irlandii (ang. - </w:t>
      </w:r>
      <w:r w:rsidR="004C2435" w:rsidRPr="00414E11">
        <w:rPr>
          <w:rFonts w:ascii="Arial" w:hAnsi="Arial" w:cs="Arial"/>
          <w:i/>
          <w:sz w:val="20"/>
          <w:szCs w:val="20"/>
        </w:rPr>
        <w:t>Department of Justice, Home Affairs and Migration</w:t>
      </w:r>
      <w:r w:rsidR="004C2435" w:rsidRPr="00414E11">
        <w:rPr>
          <w:rFonts w:ascii="Arial" w:hAnsi="Arial" w:cs="Arial"/>
          <w:sz w:val="20"/>
          <w:szCs w:val="20"/>
        </w:rPr>
        <w:t xml:space="preserve">) jako organizatorowi konkursu </w:t>
      </w:r>
      <w:r w:rsidR="001502B6" w:rsidRPr="00414E11">
        <w:rPr>
          <w:rFonts w:ascii="Arial" w:hAnsi="Arial" w:cs="Arial"/>
          <w:sz w:val="20"/>
          <w:szCs w:val="20"/>
        </w:rPr>
        <w:t xml:space="preserve">ECPA </w:t>
      </w:r>
      <w:r w:rsidR="004C2435" w:rsidRPr="00414E11">
        <w:rPr>
          <w:rFonts w:ascii="Arial" w:hAnsi="Arial" w:cs="Arial"/>
          <w:sz w:val="20"/>
          <w:szCs w:val="20"/>
        </w:rPr>
        <w:t>w 2026 roku</w:t>
      </w:r>
      <w:r w:rsidR="00EE2C36" w:rsidRPr="00414E11">
        <w:rPr>
          <w:rFonts w:ascii="Arial" w:hAnsi="Arial" w:cs="Arial"/>
          <w:sz w:val="20"/>
          <w:szCs w:val="20"/>
        </w:rPr>
        <w:t>. Podstawą przetwarzania danych osobowych jest art. 6 ust. 1 lit e RODO.</w:t>
      </w:r>
    </w:p>
    <w:p w14:paraId="39FDF068" w14:textId="7920E4AC" w:rsidR="00EE2C36" w:rsidRPr="00414E11" w:rsidRDefault="001949FE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 xml:space="preserve">będą </w:t>
      </w:r>
      <w:r w:rsidR="005A5DF0" w:rsidRPr="00414E11">
        <w:rPr>
          <w:rFonts w:ascii="Arial" w:hAnsi="Arial" w:cs="Arial"/>
          <w:sz w:val="20"/>
          <w:szCs w:val="20"/>
        </w:rPr>
        <w:t xml:space="preserve">przechowywane przez czas realizacji sprawy, a następnie przechowywane przez okres oraz w zakresie wymaganym zgodnie z obowiązującymi przepisami prawa. </w:t>
      </w:r>
    </w:p>
    <w:p w14:paraId="7243C1CF" w14:textId="7DF192E4" w:rsidR="00EE2C36" w:rsidRPr="00414E11" w:rsidRDefault="00EE2C36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>zawarte w zgłoszeniach, które nie zostały zakwalifikowane do dalszego etapu zostaną usunięte, po upływie okresu archiwizacji.</w:t>
      </w:r>
    </w:p>
    <w:p w14:paraId="49AB2C9C" w14:textId="379D3123" w:rsidR="00EE2C36" w:rsidRPr="00414E11" w:rsidRDefault="00EE2C36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>zawarte w zgłoszeniu, które wygra eliminacje krajowe, zostaną następnie przekazane organizatorowi t</w:t>
      </w:r>
      <w:r w:rsidR="00396202" w:rsidRPr="00414E11">
        <w:rPr>
          <w:rFonts w:ascii="Arial" w:hAnsi="Arial" w:cs="Arial"/>
          <w:sz w:val="20"/>
          <w:szCs w:val="20"/>
        </w:rPr>
        <w:t xml:space="preserve">j.  Sekretariatowi Europejskiej Sieci Zapobiegania Przestępczości (ang. – </w:t>
      </w:r>
      <w:r w:rsidR="00396202" w:rsidRPr="00414E11">
        <w:rPr>
          <w:rFonts w:ascii="Arial" w:hAnsi="Arial" w:cs="Arial"/>
          <w:i/>
          <w:sz w:val="20"/>
          <w:szCs w:val="20"/>
        </w:rPr>
        <w:t>European Crime Prevention Network</w:t>
      </w:r>
      <w:r w:rsidR="00396202" w:rsidRPr="00414E11">
        <w:rPr>
          <w:rFonts w:ascii="Arial" w:hAnsi="Arial" w:cs="Arial"/>
          <w:sz w:val="20"/>
          <w:szCs w:val="20"/>
        </w:rPr>
        <w:t xml:space="preserve">) oraz Ministerstwu Sprawiedliwości, Spraw Wewnętrznych i Migracji Irlandii (ang. - </w:t>
      </w:r>
      <w:r w:rsidR="00396202" w:rsidRPr="00414E11">
        <w:rPr>
          <w:rFonts w:ascii="Arial" w:hAnsi="Arial" w:cs="Arial"/>
          <w:i/>
          <w:sz w:val="20"/>
          <w:szCs w:val="20"/>
        </w:rPr>
        <w:t>Department of Justice, Home Affairs and Migration</w:t>
      </w:r>
      <w:r w:rsidR="00396202" w:rsidRPr="00414E11">
        <w:rPr>
          <w:rFonts w:ascii="Arial" w:hAnsi="Arial" w:cs="Arial"/>
          <w:sz w:val="20"/>
          <w:szCs w:val="20"/>
        </w:rPr>
        <w:t>).</w:t>
      </w:r>
    </w:p>
    <w:p w14:paraId="2CF060A0" w14:textId="2472CC61" w:rsidR="00EE2C36" w:rsidRPr="00414E11" w:rsidRDefault="00EE2C36" w:rsidP="00414E1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sz w:val="20"/>
          <w:szCs w:val="20"/>
        </w:rPr>
      </w:pPr>
      <w:r w:rsidRPr="00414E11">
        <w:rPr>
          <w:rFonts w:ascii="Arial" w:hAnsi="Arial" w:cs="Arial"/>
          <w:sz w:val="20"/>
          <w:szCs w:val="20"/>
        </w:rPr>
        <w:t xml:space="preserve">nie będą przekazywane do państwa trzeciego ani organizacji międzynarodowej. Nie będą podlegać profilowaniu, oraz nie będą na ich podstawie wydawane w sposób zautomatyzowanych decyzji w indywidualnej sprawie. </w:t>
      </w:r>
    </w:p>
    <w:p w14:paraId="03F160C5" w14:textId="77777777" w:rsid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5E1A07E2" w14:textId="77777777" w:rsidR="005A5DF0" w:rsidRPr="005A5DF0" w:rsidRDefault="005A5DF0" w:rsidP="005A5DF0">
      <w:pPr>
        <w:pStyle w:val="Nagwek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W przypadkach, na zasadach i w trybie określonych w obowiązujących przepisach przysługuje Pani/Panu prawo do:</w:t>
      </w:r>
    </w:p>
    <w:p w14:paraId="27AD4A49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dostępu do treści danych oraz ich sprostowania;</w:t>
      </w:r>
    </w:p>
    <w:p w14:paraId="3E079C8D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usunięcia danych  (zob. art. 17 RODO);</w:t>
      </w:r>
    </w:p>
    <w:p w14:paraId="450D9262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ograniczenia przetwarzania (zob. art. 18 RODO);</w:t>
      </w:r>
    </w:p>
    <w:p w14:paraId="34B5862E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przenoszenia danych – w tym jeżeli Pani/Pana dane przetwarzane są na podstawie zgody (zob. art. 20 RODO);</w:t>
      </w:r>
    </w:p>
    <w:p w14:paraId="32E95E9D" w14:textId="77777777" w:rsidR="005A5DF0" w:rsidRPr="005A5DF0" w:rsidRDefault="005A5DF0" w:rsidP="005A5DF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cofnięcia zgody (jeżeli Pani/Pana dane są przetwarzane na podstawie zgody) w dowolnym momencie;</w:t>
      </w:r>
    </w:p>
    <w:p w14:paraId="4348F0EB" w14:textId="5134F69E" w:rsidR="00535B12" w:rsidRDefault="005A5DF0" w:rsidP="00414E11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5A5DF0">
        <w:rPr>
          <w:rFonts w:ascii="Arial" w:hAnsi="Arial" w:cs="Arial"/>
          <w:color w:val="1B1B1B"/>
          <w:sz w:val="20"/>
          <w:szCs w:val="20"/>
        </w:rPr>
        <w:t>wniesienia sprzeciwu wobec przetwarzania Pani/Pana danych osobowych (zob. art. 21 RODO).</w:t>
      </w:r>
    </w:p>
    <w:p w14:paraId="77E5E4DC" w14:textId="77777777" w:rsidR="00414E11" w:rsidRPr="00414E11" w:rsidRDefault="00414E11" w:rsidP="00414E11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</w:p>
    <w:p w14:paraId="604F3CA3" w14:textId="4D82358B" w:rsidR="005A5DF0" w:rsidRPr="00414E11" w:rsidRDefault="005A5DF0" w:rsidP="005A5DF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414E11">
        <w:rPr>
          <w:rFonts w:ascii="Arial" w:hAnsi="Arial" w:cs="Arial"/>
          <w:color w:val="1B1B1B"/>
          <w:sz w:val="20"/>
          <w:szCs w:val="20"/>
        </w:rPr>
        <w:t xml:space="preserve">Przysługuje Pani/Panu również prawo wniesienia skargi do organu nadzorczego, tj. Prezesa Urzędu Ochrony Danych </w:t>
      </w:r>
      <w:r w:rsidR="00414E11">
        <w:rPr>
          <w:rFonts w:ascii="Arial" w:hAnsi="Arial" w:cs="Arial"/>
          <w:color w:val="1B1B1B"/>
          <w:sz w:val="20"/>
          <w:szCs w:val="20"/>
        </w:rPr>
        <w:t>Osobowych:</w:t>
      </w:r>
    </w:p>
    <w:p w14:paraId="5AD62E2D" w14:textId="351F40C8" w:rsidR="005A5DF0" w:rsidRPr="00414E11" w:rsidRDefault="005A5DF0" w:rsidP="005A5DF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414E11">
        <w:rPr>
          <w:rFonts w:ascii="Arial" w:hAnsi="Arial" w:cs="Arial"/>
          <w:color w:val="1B1B1B"/>
          <w:sz w:val="20"/>
          <w:szCs w:val="20"/>
        </w:rPr>
        <w:t xml:space="preserve">Biuro Prezesa Urzędu Ochrony Danych Osobowych (PUODO) </w:t>
      </w:r>
      <w:r w:rsidR="00414E11" w:rsidRPr="00414E11">
        <w:rPr>
          <w:rFonts w:ascii="Arial" w:hAnsi="Arial" w:cs="Arial"/>
          <w:sz w:val="20"/>
          <w:szCs w:val="20"/>
        </w:rPr>
        <w:t>ul. Moniuszki 1A</w:t>
      </w:r>
      <w:r w:rsidR="00414E11" w:rsidRPr="00414E11">
        <w:rPr>
          <w:rFonts w:ascii="Arial" w:hAnsi="Arial" w:cs="Arial"/>
          <w:sz w:val="20"/>
          <w:szCs w:val="20"/>
        </w:rPr>
        <w:br/>
        <w:t xml:space="preserve">00-014 </w:t>
      </w:r>
      <w:r w:rsidRPr="00414E11">
        <w:rPr>
          <w:rFonts w:ascii="Arial" w:hAnsi="Arial" w:cs="Arial"/>
          <w:color w:val="1B1B1B"/>
          <w:sz w:val="20"/>
          <w:szCs w:val="20"/>
        </w:rPr>
        <w:t>Warszawa.</w:t>
      </w:r>
    </w:p>
    <w:p w14:paraId="65B662F1" w14:textId="77777777" w:rsidR="00094529" w:rsidRPr="00DE7626" w:rsidRDefault="005A5DF0" w:rsidP="00DE762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  <w:sz w:val="20"/>
          <w:szCs w:val="20"/>
        </w:rPr>
      </w:pPr>
      <w:r w:rsidRPr="00414E11">
        <w:rPr>
          <w:rFonts w:ascii="Arial" w:hAnsi="Arial" w:cs="Arial"/>
          <w:color w:val="1B1B1B"/>
          <w:sz w:val="20"/>
          <w:szCs w:val="20"/>
        </w:rPr>
        <w:lastRenderedPageBreak/>
        <w:t>Podanie danych, z zastrzeżeniem</w:t>
      </w:r>
      <w:r w:rsidRPr="005A5DF0">
        <w:rPr>
          <w:rFonts w:ascii="Arial" w:hAnsi="Arial" w:cs="Arial"/>
          <w:color w:val="1B1B1B"/>
          <w:sz w:val="20"/>
          <w:szCs w:val="20"/>
        </w:rPr>
        <w:t xml:space="preserve"> szczególnych przepisów prawa, jest dobrowolne, lecz niezbędne do rozpatrzenia/załatwienia Pani/Pana wystąpienia, w szczególności w trybie właściwych przepisów.</w:t>
      </w:r>
    </w:p>
    <w:sectPr w:rsidR="00094529" w:rsidRPr="00DE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6782DC" w16cex:dateUtc="2026-07-07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B53DEA" w16cid:durableId="276782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33214" w14:textId="77777777" w:rsidR="009C61DB" w:rsidRDefault="009C61DB" w:rsidP="00EE2C36">
      <w:pPr>
        <w:spacing w:after="0" w:line="240" w:lineRule="auto"/>
      </w:pPr>
      <w:r>
        <w:separator/>
      </w:r>
    </w:p>
  </w:endnote>
  <w:endnote w:type="continuationSeparator" w:id="0">
    <w:p w14:paraId="19646166" w14:textId="77777777" w:rsidR="009C61DB" w:rsidRDefault="009C61DB" w:rsidP="00EE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3F88A" w14:textId="77777777" w:rsidR="009C61DB" w:rsidRDefault="009C61DB" w:rsidP="00EE2C36">
      <w:pPr>
        <w:spacing w:after="0" w:line="240" w:lineRule="auto"/>
      </w:pPr>
      <w:r>
        <w:separator/>
      </w:r>
    </w:p>
  </w:footnote>
  <w:footnote w:type="continuationSeparator" w:id="0">
    <w:p w14:paraId="6001F199" w14:textId="77777777" w:rsidR="009C61DB" w:rsidRDefault="009C61DB" w:rsidP="00EE2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784E"/>
    <w:multiLevelType w:val="multilevel"/>
    <w:tmpl w:val="16B2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E46E3"/>
    <w:multiLevelType w:val="multilevel"/>
    <w:tmpl w:val="4BF4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C158B"/>
    <w:multiLevelType w:val="multilevel"/>
    <w:tmpl w:val="4C082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46"/>
    <w:rsid w:val="00094529"/>
    <w:rsid w:val="001502B6"/>
    <w:rsid w:val="001823B2"/>
    <w:rsid w:val="001949FE"/>
    <w:rsid w:val="00373783"/>
    <w:rsid w:val="00396202"/>
    <w:rsid w:val="00414E11"/>
    <w:rsid w:val="00426646"/>
    <w:rsid w:val="00461BD2"/>
    <w:rsid w:val="004C2435"/>
    <w:rsid w:val="00535B12"/>
    <w:rsid w:val="00554E1A"/>
    <w:rsid w:val="005A5DF0"/>
    <w:rsid w:val="005F2985"/>
    <w:rsid w:val="00806F76"/>
    <w:rsid w:val="00843A27"/>
    <w:rsid w:val="009A1097"/>
    <w:rsid w:val="009C61DB"/>
    <w:rsid w:val="00AE7C64"/>
    <w:rsid w:val="00C70A26"/>
    <w:rsid w:val="00CA7BA9"/>
    <w:rsid w:val="00D74136"/>
    <w:rsid w:val="00DE7626"/>
    <w:rsid w:val="00EE2C36"/>
    <w:rsid w:val="00F86A31"/>
    <w:rsid w:val="00F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0AB5"/>
  <w15:chartTrackingRefBased/>
  <w15:docId w15:val="{3C2FC7D6-F06F-4F45-BC15-69B223C0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646"/>
    <w:pPr>
      <w:spacing w:after="200" w:line="276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5A5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A5D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2664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A5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A5D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A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5DF0"/>
    <w:rPr>
      <w:b/>
      <w:bCs/>
    </w:rPr>
  </w:style>
  <w:style w:type="paragraph" w:customStyle="1" w:styleId="Default">
    <w:name w:val="Default"/>
    <w:rsid w:val="009A10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4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A2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A26"/>
    <w:rPr>
      <w:rFonts w:ascii="Calibri" w:hAnsi="Calibri" w:cs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E2C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C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C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A660-D92D-4CF2-AFCC-C4972034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Piaskowski Paweł</dc:creator>
  <cp:keywords/>
  <dc:description/>
  <cp:lastModifiedBy>WPHN</cp:lastModifiedBy>
  <cp:revision>3</cp:revision>
  <cp:lastPrinted>2026-07-06T12:56:00Z</cp:lastPrinted>
  <dcterms:created xsi:type="dcterms:W3CDTF">2026-07-09T06:38:00Z</dcterms:created>
  <dcterms:modified xsi:type="dcterms:W3CDTF">2026-07-09T06:48:00Z</dcterms:modified>
</cp:coreProperties>
</file>